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7C110">
      <w:pPr>
        <w:spacing w:line="560" w:lineRule="atLeast"/>
        <w:ind w:right="480"/>
        <w:rPr>
          <w:rFonts w:ascii="方正黑体_GBK" w:hAnsi="方正仿宋_GBK" w:eastAsia="方正黑体_GBK" w:cs="方正仿宋_GBK"/>
          <w:kern w:val="0"/>
          <w:sz w:val="32"/>
          <w:szCs w:val="32"/>
        </w:rPr>
      </w:pPr>
      <w:r>
        <w:rPr>
          <w:rFonts w:hint="eastAsia" w:ascii="方正黑体_GBK" w:hAnsi="方正仿宋_GBK" w:eastAsia="方正黑体_GBK" w:cs="方正仿宋_GBK"/>
          <w:kern w:val="0"/>
          <w:sz w:val="32"/>
          <w:szCs w:val="32"/>
        </w:rPr>
        <w:t>附件1</w:t>
      </w:r>
    </w:p>
    <w:p w14:paraId="1CE6E032">
      <w:pPr>
        <w:spacing w:line="560" w:lineRule="atLeast"/>
        <w:ind w:right="480"/>
        <w:rPr>
          <w:rFonts w:ascii="华文中宋" w:hAnsi="华文中宋" w:eastAsia="华文中宋"/>
          <w:kern w:val="0"/>
          <w:szCs w:val="21"/>
          <w:u w:val="single"/>
        </w:rPr>
      </w:pPr>
      <w:r>
        <w:rPr>
          <w:rFonts w:hint="eastAsia" w:ascii="方正仿宋_GBK" w:hAnsi="方正仿宋_GBK" w:eastAsia="方正仿宋_GBK" w:cs="方正仿宋_GBK"/>
          <w:kern w:val="0"/>
          <w:sz w:val="24"/>
        </w:rPr>
        <w:t xml:space="preserve">                                         </w:t>
      </w:r>
      <w:r>
        <w:rPr>
          <w:rFonts w:hint="eastAsia" w:ascii="方正仿宋_GBK" w:hAnsi="方正仿宋_GBK" w:eastAsia="方正仿宋_GBK" w:cs="方正仿宋_GBK"/>
          <w:kern w:val="0"/>
          <w:sz w:val="24"/>
          <w:lang w:val="en-US" w:eastAsia="zh-CN"/>
        </w:rPr>
        <w:t xml:space="preserve">       </w:t>
      </w:r>
      <w:r>
        <w:rPr>
          <w:rFonts w:hint="eastAsia" w:ascii="方正仿宋_GBK" w:hAnsi="方正仿宋_GBK" w:eastAsia="方正仿宋_GBK" w:cs="方正仿宋_GBK"/>
          <w:kern w:val="0"/>
          <w:sz w:val="24"/>
        </w:rPr>
        <w:t>编号</w:t>
      </w:r>
      <w:r>
        <w:rPr>
          <w:rFonts w:hint="eastAsia" w:ascii="华文中宋" w:hAnsi="华文中宋" w:eastAsia="华文中宋"/>
          <w:kern w:val="0"/>
          <w:sz w:val="24"/>
        </w:rPr>
        <w:t>：</w:t>
      </w:r>
      <w:r>
        <w:rPr>
          <w:rFonts w:hint="eastAsia" w:ascii="华文中宋" w:hAnsi="华文中宋" w:eastAsia="华文中宋"/>
          <w:kern w:val="0"/>
          <w:sz w:val="24"/>
          <w:u w:val="single"/>
        </w:rPr>
        <w:t xml:space="preserve">                 </w:t>
      </w:r>
    </w:p>
    <w:p w14:paraId="11574ED4">
      <w:pPr>
        <w:spacing w:line="560" w:lineRule="atLeast"/>
        <w:rPr>
          <w:rFonts w:ascii="华文中宋" w:hAnsi="华文中宋" w:eastAsia="华文中宋"/>
          <w:kern w:val="0"/>
          <w:sz w:val="44"/>
          <w:szCs w:val="44"/>
        </w:rPr>
      </w:pPr>
    </w:p>
    <w:p w14:paraId="4974C58F">
      <w:pPr>
        <w:spacing w:line="560" w:lineRule="atLeast"/>
        <w:rPr>
          <w:rFonts w:ascii="华文中宋" w:hAnsi="华文中宋" w:eastAsia="华文中宋"/>
          <w:kern w:val="0"/>
          <w:sz w:val="44"/>
          <w:szCs w:val="44"/>
        </w:rPr>
      </w:pPr>
    </w:p>
    <w:p w14:paraId="7E110BCE">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中华人民共和国第十五届全国运动会山西省</w:t>
      </w:r>
    </w:p>
    <w:p w14:paraId="76D5917C">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体育代表团赞助意向书</w:t>
      </w:r>
    </w:p>
    <w:p w14:paraId="588FEB3F">
      <w:pPr>
        <w:spacing w:line="560" w:lineRule="atLeast"/>
        <w:jc w:val="center"/>
        <w:rPr>
          <w:rFonts w:ascii="华文中宋" w:hAnsi="华文中宋" w:eastAsia="华文中宋"/>
          <w:kern w:val="0"/>
          <w:sz w:val="44"/>
          <w:szCs w:val="44"/>
        </w:rPr>
      </w:pPr>
    </w:p>
    <w:p w14:paraId="0729699D">
      <w:pPr>
        <w:spacing w:line="560" w:lineRule="atLeast"/>
        <w:jc w:val="center"/>
        <w:rPr>
          <w:rFonts w:ascii="华文中宋" w:hAnsi="华文中宋" w:eastAsia="华文中宋"/>
          <w:kern w:val="0"/>
          <w:sz w:val="44"/>
          <w:szCs w:val="44"/>
        </w:rPr>
      </w:pPr>
    </w:p>
    <w:p w14:paraId="78F89125">
      <w:pPr>
        <w:spacing w:line="560" w:lineRule="atLeast"/>
        <w:jc w:val="center"/>
        <w:rPr>
          <w:rFonts w:ascii="华文中宋" w:hAnsi="华文中宋" w:eastAsia="华文中宋"/>
          <w:kern w:val="0"/>
          <w:sz w:val="44"/>
          <w:szCs w:val="44"/>
        </w:rPr>
      </w:pPr>
    </w:p>
    <w:p w14:paraId="16D0B77C">
      <w:pPr>
        <w:spacing w:line="560" w:lineRule="atLeast"/>
        <w:jc w:val="center"/>
        <w:rPr>
          <w:rFonts w:ascii="华文中宋" w:hAnsi="华文中宋" w:eastAsia="华文中宋"/>
          <w:kern w:val="0"/>
          <w:sz w:val="32"/>
          <w:szCs w:val="32"/>
        </w:rPr>
      </w:pPr>
    </w:p>
    <w:p w14:paraId="5764B199">
      <w:pPr>
        <w:spacing w:line="560" w:lineRule="atLeast"/>
        <w:jc w:val="center"/>
        <w:rPr>
          <w:rFonts w:ascii="华文中宋" w:hAnsi="华文中宋" w:eastAsia="华文中宋"/>
          <w:kern w:val="0"/>
          <w:sz w:val="32"/>
          <w:szCs w:val="32"/>
        </w:rPr>
      </w:pPr>
    </w:p>
    <w:p w14:paraId="49593357">
      <w:pPr>
        <w:spacing w:line="560" w:lineRule="atLeast"/>
        <w:jc w:val="center"/>
        <w:rPr>
          <w:rFonts w:ascii="华文中宋" w:hAnsi="华文中宋" w:eastAsia="华文中宋"/>
          <w:kern w:val="0"/>
          <w:sz w:val="32"/>
          <w:szCs w:val="32"/>
        </w:rPr>
      </w:pPr>
    </w:p>
    <w:p w14:paraId="0212DE02">
      <w:pPr>
        <w:spacing w:line="560" w:lineRule="atLeast"/>
        <w:jc w:val="center"/>
        <w:rPr>
          <w:rFonts w:ascii="华文中宋" w:hAnsi="华文中宋" w:eastAsia="华文中宋"/>
          <w:kern w:val="0"/>
          <w:sz w:val="32"/>
          <w:szCs w:val="32"/>
        </w:rPr>
      </w:pPr>
    </w:p>
    <w:p w14:paraId="352FD8C9">
      <w:pPr>
        <w:spacing w:line="560" w:lineRule="atLeast"/>
        <w:rPr>
          <w:rFonts w:ascii="华文中宋" w:hAnsi="华文中宋" w:eastAsia="华文中宋"/>
          <w:kern w:val="0"/>
          <w:sz w:val="32"/>
          <w:szCs w:val="32"/>
        </w:rPr>
      </w:pPr>
    </w:p>
    <w:p w14:paraId="754AA149">
      <w:pPr>
        <w:spacing w:line="560" w:lineRule="atLeast"/>
        <w:rPr>
          <w:rFonts w:ascii="华文中宋" w:hAnsi="华文中宋" w:eastAsia="华文中宋"/>
          <w:kern w:val="0"/>
          <w:sz w:val="32"/>
          <w:szCs w:val="32"/>
        </w:rPr>
      </w:pPr>
    </w:p>
    <w:p w14:paraId="69AC4268">
      <w:pPr>
        <w:spacing w:line="560" w:lineRule="atLeast"/>
        <w:rPr>
          <w:rFonts w:ascii="华文中宋" w:hAnsi="华文中宋" w:eastAsia="华文中宋"/>
          <w:kern w:val="0"/>
          <w:sz w:val="32"/>
          <w:szCs w:val="32"/>
        </w:rPr>
      </w:pPr>
    </w:p>
    <w:p w14:paraId="3BD2CCF4">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w:t>
      </w:r>
    </w:p>
    <w:p w14:paraId="454198DE">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签订地点：</w:t>
      </w:r>
      <w:r>
        <w:rPr>
          <w:rFonts w:hint="eastAsia" w:ascii="仿宋_GB2312" w:hAnsi="仿宋_GB2312" w:eastAsia="仿宋_GB2312" w:cs="仿宋_GB2312"/>
          <w:kern w:val="0"/>
          <w:sz w:val="32"/>
          <w:szCs w:val="32"/>
          <w:lang w:val="en-US" w:eastAsia="zh-CN"/>
        </w:rPr>
        <w:t>山西 太原</w:t>
      </w:r>
      <w:r>
        <w:rPr>
          <w:rFonts w:hint="eastAsia" w:ascii="仿宋_GB2312" w:hAnsi="仿宋_GB2312" w:eastAsia="仿宋_GB2312" w:cs="仿宋_GB2312"/>
          <w:kern w:val="0"/>
          <w:sz w:val="32"/>
          <w:szCs w:val="32"/>
        </w:rPr>
        <w:t xml:space="preserve"> </w:t>
      </w:r>
    </w:p>
    <w:p w14:paraId="6B2E9011">
      <w:pPr>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（以下简称“甲方”） </w:t>
      </w:r>
    </w:p>
    <w:p w14:paraId="7A6C61D3">
      <w:pPr>
        <w:spacing w:line="48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0EE3C453">
      <w:pPr>
        <w:spacing w:line="48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044BDBCA">
      <w:pPr>
        <w:spacing w:line="480" w:lineRule="auto"/>
        <w:rPr>
          <w:rFonts w:hint="eastAsia" w:ascii="仿宋_GB2312" w:hAnsi="仿宋_GB2312" w:eastAsia="仿宋_GB2312" w:cs="仿宋_GB2312"/>
          <w:sz w:val="32"/>
          <w:u w:val="single"/>
        </w:rPr>
      </w:pPr>
      <w:r>
        <w:rPr>
          <w:rFonts w:hint="eastAsia" w:ascii="仿宋_GB2312" w:hAnsi="仿宋_GB2312" w:eastAsia="仿宋_GB2312" w:cs="仿宋_GB2312"/>
          <w:sz w:val="32"/>
        </w:rPr>
        <w:t>法定代表人：</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p>
    <w:p w14:paraId="36303670">
      <w:pPr>
        <w:spacing w:line="480" w:lineRule="auto"/>
        <w:rPr>
          <w:rFonts w:hint="eastAsia" w:ascii="仿宋_GB2312" w:hAnsi="仿宋_GB2312" w:eastAsia="仿宋_GB2312" w:cs="仿宋_GB2312"/>
          <w:b/>
          <w:sz w:val="32"/>
          <w:szCs w:val="32"/>
        </w:rPr>
      </w:pPr>
    </w:p>
    <w:p w14:paraId="3ECD2EBA">
      <w:pPr>
        <w:spacing w:line="480" w:lineRule="auto"/>
        <w:rPr>
          <w:rFonts w:hint="eastAsia" w:ascii="仿宋_GB2312" w:hAnsi="仿宋_GB2312" w:eastAsia="仿宋_GB2312" w:cs="仿宋_GB2312"/>
          <w:b/>
          <w:sz w:val="32"/>
          <w:szCs w:val="32"/>
        </w:rPr>
      </w:pPr>
    </w:p>
    <w:p w14:paraId="5B3C792A">
      <w:pPr>
        <w:spacing w:line="480" w:lineRule="auto"/>
        <w:rPr>
          <w:rFonts w:hint="eastAsia" w:ascii="仿宋_GB2312" w:hAnsi="仿宋_GB2312" w:eastAsia="仿宋_GB2312" w:cs="仿宋_GB2312"/>
          <w:b/>
          <w:sz w:val="32"/>
          <w:szCs w:val="32"/>
        </w:rPr>
      </w:pPr>
    </w:p>
    <w:p w14:paraId="080C442E">
      <w:pPr>
        <w:spacing w:line="480" w:lineRule="auto"/>
        <w:rPr>
          <w:rFonts w:hint="eastAsia" w:ascii="仿宋_GB2312" w:hAnsi="仿宋_GB2312" w:eastAsia="仿宋_GB2312" w:cs="仿宋_GB2312"/>
          <w:b/>
          <w:sz w:val="32"/>
          <w:szCs w:val="32"/>
        </w:rPr>
      </w:pPr>
    </w:p>
    <w:p w14:paraId="135CD006">
      <w:pPr>
        <w:spacing w:line="48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（以下简称“乙方”）</w:t>
      </w:r>
    </w:p>
    <w:p w14:paraId="14B2DC1B">
      <w:pPr>
        <w:spacing w:line="48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713DE2A5">
      <w:pPr>
        <w:spacing w:line="480" w:lineRule="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472F2CAB">
      <w:pPr>
        <w:spacing w:line="480" w:lineRule="auto"/>
        <w:rPr>
          <w:rFonts w:hint="eastAsia" w:ascii="仿宋_GB2312" w:hAnsi="仿宋_GB2312" w:eastAsia="仿宋_GB2312" w:cs="仿宋_GB2312"/>
          <w:sz w:val="32"/>
          <w:u w:val="single"/>
        </w:rPr>
      </w:pPr>
      <w:r>
        <w:rPr>
          <w:rFonts w:hint="eastAsia" w:ascii="仿宋_GB2312" w:hAnsi="仿宋_GB2312" w:eastAsia="仿宋_GB2312" w:cs="仿宋_GB2312"/>
          <w:sz w:val="32"/>
        </w:rPr>
        <w:t>法定代表人：</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val="en-US" w:eastAsia="zh-CN"/>
        </w:rPr>
        <w:t xml:space="preserve">  </w:t>
      </w:r>
      <w:r>
        <w:rPr>
          <w:rFonts w:hint="eastAsia" w:ascii="仿宋_GB2312" w:hAnsi="仿宋_GB2312" w:eastAsia="仿宋_GB2312" w:cs="仿宋_GB2312"/>
          <w:sz w:val="32"/>
          <w:u w:val="single"/>
        </w:rPr>
        <w:t xml:space="preserve">                      </w:t>
      </w:r>
    </w:p>
    <w:p w14:paraId="1FB3F955">
      <w:pPr>
        <w:rPr>
          <w:rFonts w:ascii="方正仿宋_GBK" w:hAnsi="方正仿宋_GBK" w:eastAsia="方正仿宋_GBK" w:cs="方正仿宋_GBK"/>
          <w:sz w:val="32"/>
          <w:szCs w:val="32"/>
        </w:rPr>
      </w:pPr>
    </w:p>
    <w:p w14:paraId="3E25BDE4">
      <w:pPr>
        <w:rPr>
          <w:rFonts w:ascii="方正仿宋_GBK" w:hAnsi="方正仿宋_GBK" w:eastAsia="方正仿宋_GBK" w:cs="方正仿宋_GBK"/>
          <w:sz w:val="32"/>
          <w:szCs w:val="32"/>
        </w:rPr>
      </w:pPr>
    </w:p>
    <w:p w14:paraId="189A53A9">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中华人民共和国第十五届全运会将于2025年11月9-21日在广东、香港、澳门举办。全运会是国内规格最高、规模最大、办赛水平最高的综合性运动会。参与、支持、赞助第十五届全运会山西省体育代表团，对于实现企业营销目标、提升企业形象、提高企业品牌竞争力等，具有其他促销形式不可替代的作用。</w:t>
      </w:r>
    </w:p>
    <w:p w14:paraId="57138239">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鉴于乙方具有较强的经济实力、良好的社会形象和信誉，根据《中华人民共和国民法典》等相关规定，甲乙双方就中华人民共和国第十五届全国运动会山西省体育代表团的赞助事宜，经初步协商一致，达成进一步赞助洽谈意向，特签订此意向书，双方信守执行。</w:t>
      </w:r>
    </w:p>
    <w:p w14:paraId="32C2A9C8">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方正黑体简体" w:hAnsi="方正黑体简体" w:eastAsia="方正黑体简体" w:cs="方正黑体简体"/>
          <w:spacing w:val="-6"/>
          <w:sz w:val="32"/>
          <w:szCs w:val="32"/>
        </w:rPr>
      </w:pPr>
      <w:r>
        <w:rPr>
          <w:rFonts w:hint="eastAsia" w:ascii="方正黑体简体" w:hAnsi="方正黑体简体" w:eastAsia="方正黑体简体" w:cs="方正黑体简体"/>
          <w:spacing w:val="-6"/>
          <w:sz w:val="32"/>
          <w:szCs w:val="32"/>
        </w:rPr>
        <w:t>一、意向内容</w:t>
      </w:r>
    </w:p>
    <w:p w14:paraId="6C51DF08">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jc w:val="left"/>
        <w:textAlignment w:val="auto"/>
        <w:rPr>
          <w:rFonts w:hint="eastAsia" w:ascii="仿宋_GB2312" w:hAnsi="仿宋_GB2312" w:eastAsia="仿宋_GB2312" w:cs="仿宋_GB2312"/>
          <w:spacing w:val="-6"/>
          <w:sz w:val="32"/>
          <w:szCs w:val="32"/>
          <w:u w:val="single"/>
          <w:lang w:val="en-US" w:eastAsia="zh-CN"/>
        </w:rPr>
      </w:pPr>
      <w:r>
        <w:rPr>
          <w:rFonts w:hint="eastAsia" w:ascii="仿宋_GB2312" w:hAnsi="仿宋_GB2312" w:eastAsia="仿宋_GB2312" w:cs="仿宋_GB2312"/>
          <w:spacing w:val="-6"/>
          <w:sz w:val="32"/>
          <w:szCs w:val="32"/>
        </w:rPr>
        <w:t>经过前期沟通，甲乙双方就中华人民共和国第十五届全国运动会山西省体育代表团赞助事宜达成合作意向，初定为</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u w:val="single"/>
          <w:lang w:val="en-US" w:eastAsia="zh-CN"/>
        </w:rPr>
        <w:t xml:space="preserve">           </w:t>
      </w:r>
    </w:p>
    <w:p w14:paraId="15D80494">
      <w:pPr>
        <w:pStyle w:val="8"/>
        <w:keepNext w:val="0"/>
        <w:keepLines w:val="0"/>
        <w:pageBreakBefore w:val="0"/>
        <w:widowControl w:val="0"/>
        <w:kinsoku/>
        <w:wordWrap/>
        <w:overflowPunct/>
        <w:topLinePunct w:val="0"/>
        <w:autoSpaceDE/>
        <w:autoSpaceDN/>
        <w:bidi w:val="0"/>
        <w:adjustRightInd w:val="0"/>
        <w:snapToGrid/>
        <w:spacing w:line="596" w:lineRule="exact"/>
        <w:jc w:val="left"/>
        <w:textAlignment w:val="auto"/>
        <w:rPr>
          <w:rFonts w:hint="default" w:ascii="仿宋_GB2312" w:hAnsi="仿宋_GB2312" w:eastAsia="仿宋_GB2312" w:cs="仿宋_GB2312"/>
          <w:spacing w:val="-6"/>
          <w:sz w:val="32"/>
          <w:szCs w:val="32"/>
          <w:lang w:val="en-US"/>
        </w:rPr>
      </w:pPr>
      <w:r>
        <w:rPr>
          <w:rFonts w:hint="eastAsia" w:ascii="仿宋_GB2312" w:hAnsi="仿宋_GB2312" w:eastAsia="仿宋_GB2312" w:cs="仿宋_GB2312"/>
          <w:spacing w:val="-6"/>
          <w:sz w:val="32"/>
          <w:szCs w:val="32"/>
          <w:u w:val="single"/>
          <w:lang w:val="en-US" w:eastAsia="zh-CN"/>
        </w:rPr>
        <w:t xml:space="preserve">        </w:t>
      </w:r>
      <w:r>
        <w:rPr>
          <w:rFonts w:hint="eastAsia" w:ascii="仿宋_GB2312" w:hAnsi="仿宋_GB2312" w:eastAsia="仿宋_GB2312" w:cs="仿宋_GB2312"/>
          <w:spacing w:val="-6"/>
          <w:sz w:val="32"/>
          <w:szCs w:val="32"/>
          <w:u w:val="none"/>
          <w:lang w:val="en-US" w:eastAsia="zh-CN"/>
        </w:rPr>
        <w:t>。</w:t>
      </w:r>
    </w:p>
    <w:p w14:paraId="12B5F2C0">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1.乙方为中华人民共和国第十五届全国运动会山西省体育代表团赞助的金额为</w:t>
      </w:r>
      <w:r>
        <w:rPr>
          <w:rFonts w:hint="eastAsia" w:ascii="仿宋_GB2312" w:hAnsi="仿宋_GB2312" w:eastAsia="仿宋_GB2312" w:cs="仿宋_GB2312"/>
          <w:spacing w:val="-6"/>
          <w:sz w:val="32"/>
          <w:szCs w:val="32"/>
          <w:u w:val="single"/>
        </w:rPr>
        <w:t xml:space="preserve">           </w:t>
      </w:r>
      <w:r>
        <w:rPr>
          <w:rFonts w:hint="eastAsia" w:ascii="仿宋_GB2312" w:hAnsi="仿宋_GB2312" w:eastAsia="仿宋_GB2312" w:cs="仿宋_GB2312"/>
          <w:spacing w:val="-6"/>
          <w:sz w:val="32"/>
          <w:szCs w:val="32"/>
        </w:rPr>
        <w:t>万元；</w:t>
      </w:r>
    </w:p>
    <w:p w14:paraId="1E5482AE">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2.甲方按照招商公告内容在可支配的资源范围内，提供回报服务；</w:t>
      </w:r>
    </w:p>
    <w:p w14:paraId="6B34BBDC">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3.赞助金额以及赞助方式，由双方磋商后签署正式协议明确；</w:t>
      </w:r>
    </w:p>
    <w:p w14:paraId="705A4E10">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4.本赞助意向书，仅作为双方初步合作意向，具体合作事宜以双方最终签订并生效的《中华人民共和国第十五届全国运动会山西省体育代表团赞助协议书》为准。</w:t>
      </w:r>
    </w:p>
    <w:p w14:paraId="37DAAABC">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方正黑体简体" w:hAnsi="方正黑体简体" w:eastAsia="方正黑体简体" w:cs="方正黑体简体"/>
          <w:spacing w:val="-6"/>
          <w:sz w:val="32"/>
          <w:szCs w:val="32"/>
        </w:rPr>
      </w:pPr>
      <w:r>
        <w:rPr>
          <w:rFonts w:hint="eastAsia" w:ascii="方正黑体简体" w:hAnsi="方正黑体简体" w:eastAsia="方正黑体简体" w:cs="方正黑体简体"/>
          <w:spacing w:val="-6"/>
          <w:sz w:val="32"/>
          <w:szCs w:val="32"/>
        </w:rPr>
        <w:t>二、甲方义务</w:t>
      </w:r>
    </w:p>
    <w:p w14:paraId="32975BF2">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1.明确甲方负责人与联络人，建立起对接机制；</w:t>
      </w:r>
    </w:p>
    <w:p w14:paraId="153AB99D">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2.明确乙方赞助的现金、实物、服务比例；</w:t>
      </w:r>
    </w:p>
    <w:p w14:paraId="30D4A6AE">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3.为乙方提供赞助方案所需资料；</w:t>
      </w:r>
    </w:p>
    <w:p w14:paraId="2BBBD82C">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4.甲方在中华人民共和国第十五届全国运动会山西省体育代表团可支配的资源中，尽可能满足赞助商的回报要求。</w:t>
      </w:r>
    </w:p>
    <w:p w14:paraId="1CDFB599">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方正黑体简体" w:hAnsi="方正黑体简体" w:eastAsia="方正黑体简体" w:cs="方正黑体简体"/>
          <w:spacing w:val="-6"/>
          <w:sz w:val="32"/>
          <w:szCs w:val="32"/>
        </w:rPr>
      </w:pPr>
      <w:r>
        <w:rPr>
          <w:rFonts w:hint="eastAsia" w:ascii="方正黑体简体" w:hAnsi="方正黑体简体" w:eastAsia="方正黑体简体" w:cs="方正黑体简体"/>
          <w:spacing w:val="-6"/>
          <w:sz w:val="32"/>
          <w:szCs w:val="32"/>
        </w:rPr>
        <w:t>三、乙方义务</w:t>
      </w:r>
    </w:p>
    <w:p w14:paraId="5B20663B">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1.明确乙方负责人与联络人，建立起对接机制；</w:t>
      </w:r>
    </w:p>
    <w:p w14:paraId="7299F8BC">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2.提供能够证明本企业法人身份、经营资格、生产能力、财务状况、纳税证明等商务性证明材料；</w:t>
      </w:r>
    </w:p>
    <w:p w14:paraId="135746EE">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3.赞助为非现金方式的，必须符合中华人民共和国第十五届全国运动会山西省体育代表团的需求，并能够提供国家（行业）出具的资质合格证明文件；</w:t>
      </w:r>
    </w:p>
    <w:p w14:paraId="0C93ADB4">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4.提供合理、科学及完善的赞助方案；</w:t>
      </w:r>
    </w:p>
    <w:p w14:paraId="052C6FEF">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5.保证以上内容真实合法。</w:t>
      </w:r>
    </w:p>
    <w:p w14:paraId="62480086">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方正黑体简体" w:hAnsi="方正黑体简体" w:eastAsia="方正黑体简体" w:cs="方正黑体简体"/>
          <w:spacing w:val="-6"/>
          <w:sz w:val="32"/>
          <w:szCs w:val="32"/>
        </w:rPr>
      </w:pPr>
      <w:r>
        <w:rPr>
          <w:rFonts w:hint="eastAsia" w:ascii="方正黑体简体" w:hAnsi="方正黑体简体" w:eastAsia="方正黑体简体" w:cs="方正黑体简体"/>
          <w:spacing w:val="-6"/>
          <w:sz w:val="32"/>
          <w:szCs w:val="32"/>
        </w:rPr>
        <w:t>四、保密条款</w:t>
      </w:r>
    </w:p>
    <w:p w14:paraId="29BAB81F">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甲乙双方保证对在讨论、签订本意向书过程中所获悉的属于对方的且无法自公开渠道获得的文件及资料（包括商业秘密、公司计划、运营活动、财务信息、技术信息、经营信息及其他商业秘密）予以保密。未经该资料和文件的原提供方同意，另一方不得向任何第三方泄露。</w:t>
      </w:r>
    </w:p>
    <w:p w14:paraId="5BA00EF2">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意向书自双方法定代表人或授权代表人签字并加盖公章之日起生效，有效期为6个月。若有效期内双方未签订正式的《中华人民共和国第十五届全国运动会山西省体育代表团赞助协议书》，本意向书自行终止，甲乙双方互不承担违约责任。</w:t>
      </w:r>
    </w:p>
    <w:p w14:paraId="4978CF34">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本意向书一式二份，甲、乙双方各执一份，具有同等法律效力。</w:t>
      </w:r>
    </w:p>
    <w:p w14:paraId="77661E93">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p w14:paraId="3E083385">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p w14:paraId="348DABA0">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p w14:paraId="64DAB36E">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p w14:paraId="611A1CEF">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p w14:paraId="524B0A94">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p w14:paraId="64CAC43D">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甲方：（签章）                乙方：（签章）</w:t>
      </w:r>
    </w:p>
    <w:p w14:paraId="24861EE0">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p w14:paraId="0FB24E2B">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甲方法定代表人签字：          乙方法定代表人签字：</w:t>
      </w:r>
    </w:p>
    <w:p w14:paraId="1A62F6C8">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（授权代表人）签字：          （授权代表人）签字：</w:t>
      </w:r>
    </w:p>
    <w:p w14:paraId="2B57D02D">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p w14:paraId="68AE93CC">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甲方经办人签字：              乙方经办人签字：</w:t>
      </w:r>
    </w:p>
    <w:p w14:paraId="1DA7264B">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p w14:paraId="278BC865">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 xml:space="preserve">  年   月   日                 年   月   日</w:t>
      </w:r>
    </w:p>
    <w:p w14:paraId="6AEB6E3D">
      <w:pPr>
        <w:pStyle w:val="8"/>
        <w:keepNext w:val="0"/>
        <w:keepLines w:val="0"/>
        <w:pageBreakBefore w:val="0"/>
        <w:widowControl w:val="0"/>
        <w:kinsoku/>
        <w:wordWrap/>
        <w:overflowPunct/>
        <w:topLinePunct w:val="0"/>
        <w:autoSpaceDE/>
        <w:autoSpaceDN/>
        <w:bidi w:val="0"/>
        <w:adjustRightInd w:val="0"/>
        <w:snapToGrid/>
        <w:spacing w:line="596" w:lineRule="exact"/>
        <w:textAlignment w:val="auto"/>
        <w:rPr>
          <w:rFonts w:hint="eastAsia" w:ascii="仿宋_GB2312" w:hAnsi="仿宋_GB2312" w:eastAsia="仿宋_GB2312" w:cs="仿宋_GB2312"/>
          <w:spacing w:val="-6"/>
          <w:sz w:val="32"/>
          <w:szCs w:val="32"/>
        </w:rPr>
      </w:pPr>
    </w:p>
    <w:p w14:paraId="4ED23D70">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p w14:paraId="5A2BBA11">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p w14:paraId="3726ADFC">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bookmarkStart w:id="0" w:name="_GoBack"/>
      <w:bookmarkEnd w:id="0"/>
    </w:p>
    <w:p w14:paraId="0EC7D9ED">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p w14:paraId="53175661">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p w14:paraId="5EA3AB03">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p w14:paraId="31D4CFF5">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p w14:paraId="77AAC05B">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p w14:paraId="061E8764">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p w14:paraId="6D932A73">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p w14:paraId="0C856E5E">
      <w:pPr>
        <w:pStyle w:val="8"/>
        <w:keepNext w:val="0"/>
        <w:keepLines w:val="0"/>
        <w:pageBreakBefore w:val="0"/>
        <w:widowControl w:val="0"/>
        <w:kinsoku/>
        <w:wordWrap/>
        <w:overflowPunct/>
        <w:topLinePunct w:val="0"/>
        <w:autoSpaceDE/>
        <w:autoSpaceDN/>
        <w:bidi w:val="0"/>
        <w:adjustRightInd w:val="0"/>
        <w:snapToGrid/>
        <w:spacing w:line="596" w:lineRule="exact"/>
        <w:ind w:firstLine="616" w:firstLineChars="200"/>
        <w:textAlignment w:val="auto"/>
        <w:rPr>
          <w:rFonts w:hint="eastAsia" w:ascii="仿宋_GB2312" w:hAnsi="仿宋_GB2312" w:eastAsia="仿宋_GB2312" w:cs="仿宋_GB2312"/>
          <w:spacing w:val="-6"/>
          <w:sz w:val="32"/>
          <w:szCs w:val="32"/>
        </w:rPr>
      </w:pPr>
    </w:p>
    <w:sectPr>
      <w:headerReference r:id="rId3" w:type="default"/>
      <w:footerReference r:id="rId5" w:type="default"/>
      <w:headerReference r:id="rId4" w:type="even"/>
      <w:footerReference r:id="rId6" w:type="even"/>
      <w:pgSz w:w="11906" w:h="16838"/>
      <w:pgMar w:top="1928" w:right="1531" w:bottom="1757" w:left="1531"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5B0F4">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4580255</wp:posOffset>
              </wp:positionH>
              <wp:positionV relativeFrom="paragraph">
                <wp:posOffset>0</wp:posOffset>
              </wp:positionV>
              <wp:extent cx="103568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56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D19C0">
                          <w:pPr>
                            <w:pStyle w:val="6"/>
                            <w:jc w:val="center"/>
                            <w:rPr>
                              <w:rFonts w:hint="eastAsia"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0.65pt;margin-top:0pt;height:144pt;width:81.55pt;mso-position-horizontal-relative:margin;z-index:251659264;mso-width-relative:page;mso-height-relative:page;" filled="f" stroked="f" coordsize="21600,21600" o:gfxdata="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3VLWMNYAAAAIAQAADwAAAAAAAAABACAAAAAiAAAAZHJzL2Rvd25y&#10;ZXYueG1sUEsBAhQAFAAAAAgAh07iQDVY6wE5AgAAYwQAAA4AAAAAAAAAAQAgAAAAJQEAAGRycy9l&#10;Mm9Eb2MueG1sUEsFBgAAAAAGAAYAWQEAANAFAAAAAA==&#10;">
              <v:fill on="f" focussize="0,0"/>
              <v:stroke on="f" weight="0.5pt"/>
              <v:imagedata o:title=""/>
              <o:lock v:ext="edit" aspectratio="f"/>
              <v:textbox inset="0mm,0mm,0mm,0mm" style="mso-fit-shape-to-text:t;">
                <w:txbxContent>
                  <w:p w14:paraId="776D19C0">
                    <w:pPr>
                      <w:pStyle w:val="6"/>
                      <w:jc w:val="center"/>
                      <w:rPr>
                        <w:rFonts w:hint="eastAsia"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B51AE">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859790" cy="2667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859790" cy="266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E6ACA">
                          <w:pPr>
                            <w:pStyle w:val="6"/>
                            <w:jc w:val="center"/>
                            <w:rPr>
                              <w:rFonts w:hint="eastAsia"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21pt;width:67.7pt;mso-position-horizontal-relative:margin;z-index:251660288;mso-width-relative:page;mso-height-relative:page;" filled="f" stroked="f" coordsize="21600,21600" o:gfxdata="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q5s0HTAAAABAEAAA8AAAAAAAAAAQAgAAAAIgAAAGRycy9kb3ducmV2Lnht&#10;bFBLAQIUABQAAAAIAIdO4kDIu0YfNwIAAGEEAAAOAAAAAAAAAAEAIAAAACIBAABkcnMvZTJvRG9j&#10;LnhtbFBLBQYAAAAABgAGAFkBAADLBQAAAAA=&#10;">
              <v:fill on="f" focussize="0,0"/>
              <v:stroke on="f" weight="0.5pt"/>
              <v:imagedata o:title=""/>
              <o:lock v:ext="edit" aspectratio="f"/>
              <v:textbox inset="0mm,0mm,0mm,0mm">
                <w:txbxContent>
                  <w:p w14:paraId="092E6ACA">
                    <w:pPr>
                      <w:pStyle w:val="6"/>
                      <w:jc w:val="center"/>
                      <w:rPr>
                        <w:rFonts w:hint="eastAsia" w:eastAsia="宋体"/>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D3D5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90AE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attachedTemplate r:id="rId1"/>
  <w:documentProtection w:enforcement="0"/>
  <w:defaultTabStop w:val="425"/>
  <w:evenAndOddHeaders w:val="1"/>
  <w:drawingGridHorizontalSpacing w:val="105"/>
  <w:drawingGridVerticalSpacing w:val="156"/>
  <w:doNotShadeFormData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DgyNmRmZjg4MmM4YTNjZjYxMGFlNDUyMjZjOGQifQ=="/>
    <w:docVar w:name="fieldCopyNum" w:val="0000001"/>
    <w:docVar w:name="fieldSecreteDeg" w:val="绝密"/>
    <w:docVar w:name="fieldSecreteLen" w:val="★一年"/>
    <w:docVar w:name="fieldUrgencyDeg" w:val="特  急"/>
  </w:docVars>
  <w:rsids>
    <w:rsidRoot w:val="00474CB0"/>
    <w:rsid w:val="00023CF3"/>
    <w:rsid w:val="0002619B"/>
    <w:rsid w:val="00036AFD"/>
    <w:rsid w:val="00036FF9"/>
    <w:rsid w:val="00037A76"/>
    <w:rsid w:val="00050DDD"/>
    <w:rsid w:val="00051178"/>
    <w:rsid w:val="00054765"/>
    <w:rsid w:val="00061EBA"/>
    <w:rsid w:val="00087012"/>
    <w:rsid w:val="000A128C"/>
    <w:rsid w:val="000A4C4D"/>
    <w:rsid w:val="000B739A"/>
    <w:rsid w:val="000C2E53"/>
    <w:rsid w:val="000D4689"/>
    <w:rsid w:val="000E34D6"/>
    <w:rsid w:val="001145AF"/>
    <w:rsid w:val="0011662A"/>
    <w:rsid w:val="00130A8C"/>
    <w:rsid w:val="00145B7B"/>
    <w:rsid w:val="0015429E"/>
    <w:rsid w:val="00163A85"/>
    <w:rsid w:val="001807E2"/>
    <w:rsid w:val="00183BFA"/>
    <w:rsid w:val="001914FF"/>
    <w:rsid w:val="001A5DC2"/>
    <w:rsid w:val="001A7E80"/>
    <w:rsid w:val="001C718C"/>
    <w:rsid w:val="001D0A20"/>
    <w:rsid w:val="001D18DB"/>
    <w:rsid w:val="001E1B95"/>
    <w:rsid w:val="001E69B9"/>
    <w:rsid w:val="001F79CA"/>
    <w:rsid w:val="00230D02"/>
    <w:rsid w:val="002540D3"/>
    <w:rsid w:val="002563A7"/>
    <w:rsid w:val="00264185"/>
    <w:rsid w:val="002813C1"/>
    <w:rsid w:val="00285F7A"/>
    <w:rsid w:val="0029741F"/>
    <w:rsid w:val="002A2011"/>
    <w:rsid w:val="002A360D"/>
    <w:rsid w:val="002B6637"/>
    <w:rsid w:val="002C1668"/>
    <w:rsid w:val="002E2ABE"/>
    <w:rsid w:val="002E503D"/>
    <w:rsid w:val="002F6BA0"/>
    <w:rsid w:val="003149E8"/>
    <w:rsid w:val="00324E1F"/>
    <w:rsid w:val="003259EA"/>
    <w:rsid w:val="003260E2"/>
    <w:rsid w:val="00327233"/>
    <w:rsid w:val="00337C37"/>
    <w:rsid w:val="00340523"/>
    <w:rsid w:val="003415AA"/>
    <w:rsid w:val="00352244"/>
    <w:rsid w:val="0035497D"/>
    <w:rsid w:val="00365042"/>
    <w:rsid w:val="003A1A92"/>
    <w:rsid w:val="003A547F"/>
    <w:rsid w:val="003C01C7"/>
    <w:rsid w:val="003C3ABC"/>
    <w:rsid w:val="003C6152"/>
    <w:rsid w:val="003D5C6F"/>
    <w:rsid w:val="003E0442"/>
    <w:rsid w:val="00411948"/>
    <w:rsid w:val="0041426F"/>
    <w:rsid w:val="0042365C"/>
    <w:rsid w:val="00427B6A"/>
    <w:rsid w:val="00432E6F"/>
    <w:rsid w:val="00434DF9"/>
    <w:rsid w:val="00444DF5"/>
    <w:rsid w:val="00450846"/>
    <w:rsid w:val="00456877"/>
    <w:rsid w:val="004651E2"/>
    <w:rsid w:val="00466EDE"/>
    <w:rsid w:val="00470157"/>
    <w:rsid w:val="00474CB0"/>
    <w:rsid w:val="00483A81"/>
    <w:rsid w:val="004840D8"/>
    <w:rsid w:val="00487795"/>
    <w:rsid w:val="004939FB"/>
    <w:rsid w:val="004C435E"/>
    <w:rsid w:val="004D3BBC"/>
    <w:rsid w:val="004D511E"/>
    <w:rsid w:val="004E21B6"/>
    <w:rsid w:val="0050139A"/>
    <w:rsid w:val="0052356F"/>
    <w:rsid w:val="0054273E"/>
    <w:rsid w:val="00543274"/>
    <w:rsid w:val="00547B38"/>
    <w:rsid w:val="00564E12"/>
    <w:rsid w:val="00574A34"/>
    <w:rsid w:val="005913B5"/>
    <w:rsid w:val="005B0024"/>
    <w:rsid w:val="005B41E7"/>
    <w:rsid w:val="005C0AB3"/>
    <w:rsid w:val="005C2DE8"/>
    <w:rsid w:val="005C7E86"/>
    <w:rsid w:val="005D3F0B"/>
    <w:rsid w:val="005D49AE"/>
    <w:rsid w:val="005D6EFE"/>
    <w:rsid w:val="005E6E4D"/>
    <w:rsid w:val="005F045C"/>
    <w:rsid w:val="005F4872"/>
    <w:rsid w:val="006034B7"/>
    <w:rsid w:val="006207AC"/>
    <w:rsid w:val="00627442"/>
    <w:rsid w:val="00657F54"/>
    <w:rsid w:val="006645DE"/>
    <w:rsid w:val="00667F37"/>
    <w:rsid w:val="006765E1"/>
    <w:rsid w:val="006837F6"/>
    <w:rsid w:val="00695BC8"/>
    <w:rsid w:val="006A152A"/>
    <w:rsid w:val="006B5AA5"/>
    <w:rsid w:val="006D7CFA"/>
    <w:rsid w:val="006E1E2D"/>
    <w:rsid w:val="006E42D4"/>
    <w:rsid w:val="00703CA8"/>
    <w:rsid w:val="0071480F"/>
    <w:rsid w:val="00715887"/>
    <w:rsid w:val="00747D00"/>
    <w:rsid w:val="00750D3F"/>
    <w:rsid w:val="007518D5"/>
    <w:rsid w:val="00754D88"/>
    <w:rsid w:val="00757B31"/>
    <w:rsid w:val="00762054"/>
    <w:rsid w:val="0076534F"/>
    <w:rsid w:val="007701D2"/>
    <w:rsid w:val="00775FFD"/>
    <w:rsid w:val="007805E9"/>
    <w:rsid w:val="00790C8F"/>
    <w:rsid w:val="00790E51"/>
    <w:rsid w:val="0079217E"/>
    <w:rsid w:val="007A1A86"/>
    <w:rsid w:val="007B0060"/>
    <w:rsid w:val="007C1443"/>
    <w:rsid w:val="007C5C0C"/>
    <w:rsid w:val="00807881"/>
    <w:rsid w:val="008314A6"/>
    <w:rsid w:val="00847DC1"/>
    <w:rsid w:val="00850C35"/>
    <w:rsid w:val="008634CC"/>
    <w:rsid w:val="00886234"/>
    <w:rsid w:val="008A6F99"/>
    <w:rsid w:val="008B7A38"/>
    <w:rsid w:val="008C3D9B"/>
    <w:rsid w:val="008E7B86"/>
    <w:rsid w:val="00900852"/>
    <w:rsid w:val="00915D9B"/>
    <w:rsid w:val="00916C03"/>
    <w:rsid w:val="009207D8"/>
    <w:rsid w:val="00925164"/>
    <w:rsid w:val="009258A4"/>
    <w:rsid w:val="0093026C"/>
    <w:rsid w:val="0094070C"/>
    <w:rsid w:val="009533A6"/>
    <w:rsid w:val="009711C0"/>
    <w:rsid w:val="009800CC"/>
    <w:rsid w:val="0099514A"/>
    <w:rsid w:val="009A2554"/>
    <w:rsid w:val="009A58F4"/>
    <w:rsid w:val="009B564F"/>
    <w:rsid w:val="009D1927"/>
    <w:rsid w:val="009D50DB"/>
    <w:rsid w:val="009E3EAC"/>
    <w:rsid w:val="009F0071"/>
    <w:rsid w:val="009F426C"/>
    <w:rsid w:val="00A05C14"/>
    <w:rsid w:val="00A168AA"/>
    <w:rsid w:val="00A16DC7"/>
    <w:rsid w:val="00A42A6F"/>
    <w:rsid w:val="00A43D84"/>
    <w:rsid w:val="00A62E8C"/>
    <w:rsid w:val="00A73D12"/>
    <w:rsid w:val="00A961EE"/>
    <w:rsid w:val="00AA19E1"/>
    <w:rsid w:val="00AA1C7C"/>
    <w:rsid w:val="00AA5E36"/>
    <w:rsid w:val="00AA6362"/>
    <w:rsid w:val="00AB4A05"/>
    <w:rsid w:val="00AC38DB"/>
    <w:rsid w:val="00AC7598"/>
    <w:rsid w:val="00AF4112"/>
    <w:rsid w:val="00AF7774"/>
    <w:rsid w:val="00B0511D"/>
    <w:rsid w:val="00B1384A"/>
    <w:rsid w:val="00B17A73"/>
    <w:rsid w:val="00B2585A"/>
    <w:rsid w:val="00B26AEE"/>
    <w:rsid w:val="00B409C8"/>
    <w:rsid w:val="00B42779"/>
    <w:rsid w:val="00B561ED"/>
    <w:rsid w:val="00B562A2"/>
    <w:rsid w:val="00B83E8B"/>
    <w:rsid w:val="00BB429B"/>
    <w:rsid w:val="00BC75CE"/>
    <w:rsid w:val="00BF00A6"/>
    <w:rsid w:val="00C04FC4"/>
    <w:rsid w:val="00C270BB"/>
    <w:rsid w:val="00C32688"/>
    <w:rsid w:val="00C32A5A"/>
    <w:rsid w:val="00C32D96"/>
    <w:rsid w:val="00C44106"/>
    <w:rsid w:val="00C453DB"/>
    <w:rsid w:val="00C61191"/>
    <w:rsid w:val="00C8364D"/>
    <w:rsid w:val="00C85A86"/>
    <w:rsid w:val="00C86F7F"/>
    <w:rsid w:val="00CB040A"/>
    <w:rsid w:val="00CC2037"/>
    <w:rsid w:val="00CC7BDD"/>
    <w:rsid w:val="00CD1402"/>
    <w:rsid w:val="00CD42EC"/>
    <w:rsid w:val="00CE3225"/>
    <w:rsid w:val="00CE5760"/>
    <w:rsid w:val="00CE6162"/>
    <w:rsid w:val="00CF4B0D"/>
    <w:rsid w:val="00D00E6A"/>
    <w:rsid w:val="00D01612"/>
    <w:rsid w:val="00D06290"/>
    <w:rsid w:val="00D12737"/>
    <w:rsid w:val="00D1335F"/>
    <w:rsid w:val="00D2159A"/>
    <w:rsid w:val="00D21E30"/>
    <w:rsid w:val="00D23BB3"/>
    <w:rsid w:val="00D27A48"/>
    <w:rsid w:val="00D27E53"/>
    <w:rsid w:val="00D448B0"/>
    <w:rsid w:val="00D46B4B"/>
    <w:rsid w:val="00D51259"/>
    <w:rsid w:val="00D51C6B"/>
    <w:rsid w:val="00D5708F"/>
    <w:rsid w:val="00D65F6A"/>
    <w:rsid w:val="00D70E8E"/>
    <w:rsid w:val="00D75784"/>
    <w:rsid w:val="00D85274"/>
    <w:rsid w:val="00DB05E4"/>
    <w:rsid w:val="00DC21B3"/>
    <w:rsid w:val="00DC717D"/>
    <w:rsid w:val="00DD6050"/>
    <w:rsid w:val="00DD7C3D"/>
    <w:rsid w:val="00DE4E31"/>
    <w:rsid w:val="00DF6FF1"/>
    <w:rsid w:val="00E1504C"/>
    <w:rsid w:val="00E25E8C"/>
    <w:rsid w:val="00E31920"/>
    <w:rsid w:val="00E54F36"/>
    <w:rsid w:val="00E72D1B"/>
    <w:rsid w:val="00E778AF"/>
    <w:rsid w:val="00E83A8E"/>
    <w:rsid w:val="00E90C1C"/>
    <w:rsid w:val="00EA4797"/>
    <w:rsid w:val="00EC3A44"/>
    <w:rsid w:val="00ED1BC0"/>
    <w:rsid w:val="00EE3EDE"/>
    <w:rsid w:val="00EF3AA9"/>
    <w:rsid w:val="00EF3CCC"/>
    <w:rsid w:val="00EF687A"/>
    <w:rsid w:val="00F01F41"/>
    <w:rsid w:val="00F23515"/>
    <w:rsid w:val="00F36693"/>
    <w:rsid w:val="00F512A3"/>
    <w:rsid w:val="00F52AF1"/>
    <w:rsid w:val="00F52FCE"/>
    <w:rsid w:val="00F56523"/>
    <w:rsid w:val="00F652D7"/>
    <w:rsid w:val="00F73D12"/>
    <w:rsid w:val="00F8618E"/>
    <w:rsid w:val="00F86F57"/>
    <w:rsid w:val="00FA3FCF"/>
    <w:rsid w:val="00FA558E"/>
    <w:rsid w:val="00FB72D4"/>
    <w:rsid w:val="00FF072B"/>
    <w:rsid w:val="01C57A07"/>
    <w:rsid w:val="01E33836"/>
    <w:rsid w:val="02054E73"/>
    <w:rsid w:val="032558AB"/>
    <w:rsid w:val="034F2928"/>
    <w:rsid w:val="03AE194E"/>
    <w:rsid w:val="03EF5644"/>
    <w:rsid w:val="047D0D2D"/>
    <w:rsid w:val="057B7A05"/>
    <w:rsid w:val="06DF3AC7"/>
    <w:rsid w:val="078C182C"/>
    <w:rsid w:val="07C02047"/>
    <w:rsid w:val="09A3577C"/>
    <w:rsid w:val="0A7D2AE8"/>
    <w:rsid w:val="0AA3355A"/>
    <w:rsid w:val="0B275F39"/>
    <w:rsid w:val="0B8673B8"/>
    <w:rsid w:val="0B925AA8"/>
    <w:rsid w:val="0DD61B0F"/>
    <w:rsid w:val="0EA24254"/>
    <w:rsid w:val="0F0E18EA"/>
    <w:rsid w:val="0F4637CD"/>
    <w:rsid w:val="0FCC4DE1"/>
    <w:rsid w:val="0FF54858"/>
    <w:rsid w:val="10521CAA"/>
    <w:rsid w:val="1122167C"/>
    <w:rsid w:val="11240BF0"/>
    <w:rsid w:val="11910A4E"/>
    <w:rsid w:val="12374CB3"/>
    <w:rsid w:val="12A22DAA"/>
    <w:rsid w:val="12C0739F"/>
    <w:rsid w:val="133D7941"/>
    <w:rsid w:val="13E744B7"/>
    <w:rsid w:val="14180B15"/>
    <w:rsid w:val="141D437D"/>
    <w:rsid w:val="14261FCC"/>
    <w:rsid w:val="14277B18"/>
    <w:rsid w:val="145B6D23"/>
    <w:rsid w:val="14A83382"/>
    <w:rsid w:val="15355A35"/>
    <w:rsid w:val="1542409B"/>
    <w:rsid w:val="166E0EC0"/>
    <w:rsid w:val="167D61E0"/>
    <w:rsid w:val="16B32D77"/>
    <w:rsid w:val="16BC7E7D"/>
    <w:rsid w:val="16D01B7A"/>
    <w:rsid w:val="17942BA8"/>
    <w:rsid w:val="17C74D2B"/>
    <w:rsid w:val="18AD2173"/>
    <w:rsid w:val="18DA45EA"/>
    <w:rsid w:val="1953574F"/>
    <w:rsid w:val="19666CD0"/>
    <w:rsid w:val="1A232E93"/>
    <w:rsid w:val="1A8C400A"/>
    <w:rsid w:val="1BD16179"/>
    <w:rsid w:val="1C746B04"/>
    <w:rsid w:val="1D1A58FD"/>
    <w:rsid w:val="1DD12460"/>
    <w:rsid w:val="1E3A2BFC"/>
    <w:rsid w:val="1F3D58D3"/>
    <w:rsid w:val="1F882FF2"/>
    <w:rsid w:val="1FEA5A5B"/>
    <w:rsid w:val="21C4457A"/>
    <w:rsid w:val="21EC4C7B"/>
    <w:rsid w:val="220B1CB9"/>
    <w:rsid w:val="22761828"/>
    <w:rsid w:val="23A203FB"/>
    <w:rsid w:val="240C4193"/>
    <w:rsid w:val="242612F9"/>
    <w:rsid w:val="25315EDA"/>
    <w:rsid w:val="25B508B9"/>
    <w:rsid w:val="275A1718"/>
    <w:rsid w:val="278B7A83"/>
    <w:rsid w:val="27BD5803"/>
    <w:rsid w:val="283C0E1E"/>
    <w:rsid w:val="29DB50B0"/>
    <w:rsid w:val="2A2953D2"/>
    <w:rsid w:val="2B0F281A"/>
    <w:rsid w:val="2B2C33CC"/>
    <w:rsid w:val="2BCA04EF"/>
    <w:rsid w:val="2C640943"/>
    <w:rsid w:val="2C7E7C57"/>
    <w:rsid w:val="2CBC252D"/>
    <w:rsid w:val="2CFE66A2"/>
    <w:rsid w:val="2E0C455A"/>
    <w:rsid w:val="2E291E44"/>
    <w:rsid w:val="2F300FB0"/>
    <w:rsid w:val="30446AC1"/>
    <w:rsid w:val="30855B70"/>
    <w:rsid w:val="31262F28"/>
    <w:rsid w:val="321F3C80"/>
    <w:rsid w:val="325707A7"/>
    <w:rsid w:val="32EB591A"/>
    <w:rsid w:val="32FE574A"/>
    <w:rsid w:val="330469DC"/>
    <w:rsid w:val="33BB801F"/>
    <w:rsid w:val="34005B23"/>
    <w:rsid w:val="341744ED"/>
    <w:rsid w:val="344E0E72"/>
    <w:rsid w:val="344F34F2"/>
    <w:rsid w:val="354B26A0"/>
    <w:rsid w:val="35DF5498"/>
    <w:rsid w:val="36E209BD"/>
    <w:rsid w:val="37103BA1"/>
    <w:rsid w:val="3766339C"/>
    <w:rsid w:val="377203B8"/>
    <w:rsid w:val="38A547BD"/>
    <w:rsid w:val="38D330D8"/>
    <w:rsid w:val="395250BD"/>
    <w:rsid w:val="397E0C8C"/>
    <w:rsid w:val="39C72511"/>
    <w:rsid w:val="39D738AF"/>
    <w:rsid w:val="3A4A561C"/>
    <w:rsid w:val="3AB962FE"/>
    <w:rsid w:val="3AC14AAB"/>
    <w:rsid w:val="3B006326"/>
    <w:rsid w:val="3B44083B"/>
    <w:rsid w:val="3CEA279F"/>
    <w:rsid w:val="3D6B45F6"/>
    <w:rsid w:val="3D9E46E1"/>
    <w:rsid w:val="3DA45866"/>
    <w:rsid w:val="3E30789A"/>
    <w:rsid w:val="3EA53C77"/>
    <w:rsid w:val="3EAC3F73"/>
    <w:rsid w:val="3F265B3E"/>
    <w:rsid w:val="3F3643C1"/>
    <w:rsid w:val="3FC75019"/>
    <w:rsid w:val="409268E9"/>
    <w:rsid w:val="40A939AB"/>
    <w:rsid w:val="40B108B5"/>
    <w:rsid w:val="40C63523"/>
    <w:rsid w:val="411F2FCC"/>
    <w:rsid w:val="4151103E"/>
    <w:rsid w:val="41DC2084"/>
    <w:rsid w:val="420C1409"/>
    <w:rsid w:val="42282623"/>
    <w:rsid w:val="42C42D7E"/>
    <w:rsid w:val="43AD7AF2"/>
    <w:rsid w:val="43D13F92"/>
    <w:rsid w:val="4416031D"/>
    <w:rsid w:val="44646DA9"/>
    <w:rsid w:val="44BF3881"/>
    <w:rsid w:val="450A437D"/>
    <w:rsid w:val="452A0524"/>
    <w:rsid w:val="455E1F7C"/>
    <w:rsid w:val="461B348E"/>
    <w:rsid w:val="467941F5"/>
    <w:rsid w:val="468B702F"/>
    <w:rsid w:val="46D47128"/>
    <w:rsid w:val="473B6770"/>
    <w:rsid w:val="47B3109E"/>
    <w:rsid w:val="47DC187E"/>
    <w:rsid w:val="480E5EDB"/>
    <w:rsid w:val="485D1A28"/>
    <w:rsid w:val="486E0A5C"/>
    <w:rsid w:val="49D767A1"/>
    <w:rsid w:val="4A394D65"/>
    <w:rsid w:val="4A4E07E5"/>
    <w:rsid w:val="4AEE5B50"/>
    <w:rsid w:val="4B577B99"/>
    <w:rsid w:val="4C444294"/>
    <w:rsid w:val="4C46376A"/>
    <w:rsid w:val="4C631030"/>
    <w:rsid w:val="4C9D15DC"/>
    <w:rsid w:val="4CBF042A"/>
    <w:rsid w:val="4D5A127B"/>
    <w:rsid w:val="4D8B0E57"/>
    <w:rsid w:val="4DCD62B0"/>
    <w:rsid w:val="4DFC0584"/>
    <w:rsid w:val="4F030178"/>
    <w:rsid w:val="4F602C4B"/>
    <w:rsid w:val="4F7A20A8"/>
    <w:rsid w:val="501E0C85"/>
    <w:rsid w:val="50B50B76"/>
    <w:rsid w:val="50C64592"/>
    <w:rsid w:val="5137381E"/>
    <w:rsid w:val="51B774A7"/>
    <w:rsid w:val="51BB2504"/>
    <w:rsid w:val="52EF12E1"/>
    <w:rsid w:val="555C797D"/>
    <w:rsid w:val="55BF0815"/>
    <w:rsid w:val="5684380C"/>
    <w:rsid w:val="56A143BE"/>
    <w:rsid w:val="56C74C37"/>
    <w:rsid w:val="58F509F1"/>
    <w:rsid w:val="59084281"/>
    <w:rsid w:val="5A2A0227"/>
    <w:rsid w:val="5A9F6E67"/>
    <w:rsid w:val="5B060C94"/>
    <w:rsid w:val="5BD20B76"/>
    <w:rsid w:val="5D123920"/>
    <w:rsid w:val="5D7F68EE"/>
    <w:rsid w:val="5EBC002D"/>
    <w:rsid w:val="5F574EC2"/>
    <w:rsid w:val="60F71A25"/>
    <w:rsid w:val="62914838"/>
    <w:rsid w:val="63352116"/>
    <w:rsid w:val="63687B19"/>
    <w:rsid w:val="64144421"/>
    <w:rsid w:val="647B7FFD"/>
    <w:rsid w:val="65775072"/>
    <w:rsid w:val="661701F9"/>
    <w:rsid w:val="66560D21"/>
    <w:rsid w:val="665C39A1"/>
    <w:rsid w:val="66990EA7"/>
    <w:rsid w:val="66CE5581"/>
    <w:rsid w:val="66FB3677"/>
    <w:rsid w:val="67826497"/>
    <w:rsid w:val="68C31F72"/>
    <w:rsid w:val="694035C3"/>
    <w:rsid w:val="6A674B7F"/>
    <w:rsid w:val="6A8676FB"/>
    <w:rsid w:val="6A932344"/>
    <w:rsid w:val="6A99742E"/>
    <w:rsid w:val="6B777F89"/>
    <w:rsid w:val="6C7C7F18"/>
    <w:rsid w:val="6D0E538D"/>
    <w:rsid w:val="6E0948CB"/>
    <w:rsid w:val="6E153270"/>
    <w:rsid w:val="6E772A99"/>
    <w:rsid w:val="6F0001DD"/>
    <w:rsid w:val="6FCA62DC"/>
    <w:rsid w:val="6FEC6252"/>
    <w:rsid w:val="70F76C5D"/>
    <w:rsid w:val="71D55970"/>
    <w:rsid w:val="72646574"/>
    <w:rsid w:val="72D54D7C"/>
    <w:rsid w:val="732B52E4"/>
    <w:rsid w:val="734A6195"/>
    <w:rsid w:val="73770529"/>
    <w:rsid w:val="739E1612"/>
    <w:rsid w:val="73D019E7"/>
    <w:rsid w:val="73F4512F"/>
    <w:rsid w:val="754206C3"/>
    <w:rsid w:val="759A3A66"/>
    <w:rsid w:val="75BD244C"/>
    <w:rsid w:val="75BE243F"/>
    <w:rsid w:val="765B5EE0"/>
    <w:rsid w:val="766823AB"/>
    <w:rsid w:val="76FB321F"/>
    <w:rsid w:val="77633872"/>
    <w:rsid w:val="777D1E86"/>
    <w:rsid w:val="79062C97"/>
    <w:rsid w:val="7960482D"/>
    <w:rsid w:val="797C23F5"/>
    <w:rsid w:val="7A1807D9"/>
    <w:rsid w:val="7A6A6B60"/>
    <w:rsid w:val="7AC010A2"/>
    <w:rsid w:val="7AF175CF"/>
    <w:rsid w:val="7B114DBF"/>
    <w:rsid w:val="7B8A1FFF"/>
    <w:rsid w:val="7BF9141E"/>
    <w:rsid w:val="7C8F51AC"/>
    <w:rsid w:val="7CD57E28"/>
    <w:rsid w:val="7D8A33B8"/>
    <w:rsid w:val="7E532EA4"/>
    <w:rsid w:val="7EC5646B"/>
    <w:rsid w:val="7EE2719E"/>
    <w:rsid w:val="7F460DAF"/>
    <w:rsid w:val="7F6A6A30"/>
    <w:rsid w:val="BDF37E15"/>
    <w:rsid w:val="DDFF6562"/>
    <w:rsid w:val="DFBD338C"/>
    <w:rsid w:val="FC776C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pacing w:before="152" w:after="160"/>
    </w:pPr>
    <w:rPr>
      <w:rFonts w:ascii="Arial" w:hAnsi="Arial" w:eastAsia="黑体"/>
    </w:rPr>
  </w:style>
  <w:style w:type="paragraph" w:styleId="3">
    <w:name w:val="Body Text Indent"/>
    <w:basedOn w:val="1"/>
    <w:qFormat/>
    <w:uiPriority w:val="0"/>
    <w:pPr>
      <w:ind w:firstLine="630"/>
    </w:pPr>
    <w:rPr>
      <w:rFonts w:ascii="仿宋_GB2312" w:eastAsia="仿宋_GB2312"/>
      <w:sz w:val="32"/>
    </w:rPr>
  </w:style>
  <w:style w:type="paragraph" w:styleId="4">
    <w:name w:val="Date"/>
    <w:basedOn w:val="1"/>
    <w:next w:val="1"/>
    <w:qFormat/>
    <w:uiPriority w:val="0"/>
    <w:rPr>
      <w:rFonts w:ascii="仿宋_GB2312" w:eastAsia="仿宋_GB2312"/>
      <w:sz w:val="32"/>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HTML Preformatted"/>
    <w:basedOn w:val="1"/>
    <w:qFormat/>
    <w:uiPriority w:val="0"/>
    <w:rPr>
      <w:rFonts w:ascii="Courier New" w:hAnsi="Courier New" w:cs="Courier New"/>
      <w:sz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qFormat/>
    <w:uiPriority w:val="0"/>
    <w:pPr>
      <w:spacing w:before="240" w:after="60"/>
      <w:jc w:val="center"/>
      <w:outlineLvl w:val="0"/>
    </w:pPr>
    <w:rPr>
      <w:rFonts w:ascii="Calibri Light" w:hAnsi="Calibri Light"/>
      <w:b/>
      <w:bCs/>
      <w:sz w:val="32"/>
      <w:szCs w:val="32"/>
    </w:rPr>
  </w:style>
  <w:style w:type="paragraph" w:styleId="11">
    <w:name w:val="Body Text First Indent 2"/>
    <w:basedOn w:val="3"/>
    <w:unhideWhenUsed/>
    <w:qFormat/>
    <w:uiPriority w:val="99"/>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Normal Indent1"/>
    <w:qFormat/>
    <w:uiPriority w:val="99"/>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styleId="19">
    <w:name w:val="List Paragraph"/>
    <w:basedOn w:val="1"/>
    <w:qFormat/>
    <w:uiPriority w:val="34"/>
    <w:pPr>
      <w:ind w:firstLine="420" w:firstLineChars="200"/>
    </w:pPr>
    <w:rPr>
      <w:szCs w:val="24"/>
    </w:rPr>
  </w:style>
  <w:style w:type="paragraph" w:customStyle="1" w:styleId="20">
    <w:name w:val="签发人"/>
    <w:basedOn w:val="1"/>
    <w:qFormat/>
    <w:uiPriority w:val="0"/>
    <w:rPr>
      <w:rFonts w:ascii="Calibri" w:hAnsi="Calibri" w:eastAsia="楷体"/>
      <w:sz w:val="32"/>
      <w:szCs w:val="24"/>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baixin\C:\Program%20Files\CNIS\&#22269;&#23478;&#34892;&#25919;&#26426;&#20851;&#20844;&#25991;&#32534;&#20889;&#27169;&#26495;\&#20844;&#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Template>
  <Company>个人电脑</Company>
  <Pages>5</Pages>
  <Words>3339</Words>
  <Characters>3432</Characters>
  <Lines>1</Lines>
  <Paragraphs>4</Paragraphs>
  <TotalTime>0</TotalTime>
  <ScaleCrop>false</ScaleCrop>
  <LinksUpToDate>false</LinksUpToDate>
  <CharactersWithSpaces>4092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2020-10-12T11:49:00Z</dcterms:created>
  <dc:creator>admin</dc:creator>
  <cp:lastModifiedBy>Admin</cp:lastModifiedBy>
  <cp:lastPrinted>2023-04-28T01:57:00Z</cp:lastPrinted>
  <dcterms:modified xsi:type="dcterms:W3CDTF">2024-07-16T08:19:34Z</dcterms:modified>
  <dc:title>0000001</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B6D91C5BC33A4D59A28A2A34A8603B9A_13</vt:lpwstr>
  </property>
</Properties>
</file>